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оказания услуг по заявкам</w:t>
      </w:r>
    </w:p>
    <w:p>
      <w:pPr>
        <w:pStyle w:val="Subtitle"/>
      </w:pPr>
      <w:r>
        <w:t>Бланк для заполнения</w:t>
      </w:r>
    </w:p>
    <w:p>
      <w:r>
        <w:t>Замените поля в квадратных скобках и согласуйте условия перед подписанием.</w:t>
      </w:r>
    </w:p>
    <w:p>
      <w:r>
        <w:t>Договор № [номер договора] от [дата договора]. Место заключения: [город].</w:t>
      </w:r>
    </w:p>
    <w:p>
      <w:r>
        <w:t>[наименование заказчика], именуемое Заказчиком, в лице [должность и ФИО], действующего на основании [основание], и [наименование исполнителя], именуемое Исполнителем, в лице [должность и ФИО], действующего на основании [основание], заключили договор о следующем.</w:t>
      </w:r>
    </w:p>
    <w:p>
      <w:pPr>
        <w:pStyle w:val="Heading1"/>
      </w:pPr>
      <w:r>
        <w:t>Предмет и согласование заявок</w:t>
      </w:r>
    </w:p>
    <w:p>
      <w:r>
        <w:t>Исполнитель оказывает Заказчику [конкретные виды услуг]. Действия, объём, сроки, материалы и цена каждой задачи определяются в заявке по форме приложения.</w:t>
      </w:r>
    </w:p>
    <w:p>
      <w:r>
        <w:t>Заявка считается согласованной после подписания обеими сторонами. До этого Исполнитель не обязан начинать новую задачу. Отсутствие ответа на направленную заявку не считается её согласованием. Минимальный объём заказов и плата за резервирование ресурсов не установлены.</w:t>
      </w:r>
    </w:p>
    <w:p>
      <w:r>
        <w:t>Изменения согласованной заявки оформляются до выполнения дополнительного объёма. В заявке конкретизируются условия задачи; изменение общих условий договора указывается прямо и подписывается обеими сторонами.</w:t>
      </w:r>
    </w:p>
    <w:p>
      <w:pPr>
        <w:pStyle w:val="Heading1"/>
      </w:pPr>
      <w:r>
        <w:t>Исполнение и передача результата</w:t>
      </w:r>
    </w:p>
    <w:p>
      <w:r>
        <w:t>Заказчик передаёт материалы, перечисленные в заявке, в установленные в ней сроки. При их задержке Исполнитель сообщает о влиянии на выполнение, а стороны согласуют изменённый график. Исполнитель фиксирует выполненные действия в отчёте и передаёт предусмотренные заявкой материалы.</w:t>
      </w:r>
    </w:p>
    <w:p>
      <w:r>
        <w:t>В течение пяти рабочих дней после получения отчёта, материалов и проекта акта Заказчик проверяет их и подписывает акт либо направляет конкретные замечания со ссылками на заявку. Срок устранения замечаний согласуется отдельно. Истечение срока ответа само по себе в данном образце не заменяет приёмку.</w:t>
      </w:r>
    </w:p>
    <w:p>
      <w:pPr>
        <w:pStyle w:val="Heading1"/>
      </w:pPr>
      <w:r>
        <w:t>Цена и расчёты</w:t>
      </w:r>
    </w:p>
    <w:p>
      <w:r>
        <w:t>Цена каждой заявки, налоговый режим и включённые расходы указываются в заявке. Дополнительные расходы согласуются до их несения. Заказчик оплачивает услуги в течение десяти рабочих дней после подписания акта обеими сторонами. Аванс возможен только при отдельном согласовании в заявке.</w:t>
      </w:r>
    </w:p>
    <w:p>
      <w:r>
        <w:br w:type="page"/>
      </w:r>
    </w:p>
    <w:p>
      <w:pPr>
        <w:pStyle w:val="Heading1"/>
      </w:pPr>
      <w:r>
        <w:t>Ответственность и прекращение</w:t>
      </w:r>
    </w:p>
    <w:p>
      <w:r>
        <w:t>Договор вступает в силу после подписания обеими сторонами и действует до [дата]. Завершение срока не прекращает неисполненные обязательства по согласованным задачам и расчётам.</w:t>
      </w:r>
    </w:p>
    <w:p>
      <w:r>
        <w:t>Стороны несут ответственность за нарушение обязательств по законодательству Российской Федерации. Дополнительные неустойки данным образцом не установлены. Изменения согласуются и подписываются обеими сторонами.</w:t>
      </w:r>
    </w:p>
    <w:p>
      <w:r>
        <w:t>Отказ от договора и расчёты при прекращении осуществляются по применимому законодательству, включая статью 782 ГК РФ. Стороны сверяют оказанные услуги, платежи и подлежащие учёту расходы. Неотработанный аванс не признаётся автоматически вознаграждением Исполнителя.</w:t>
      </w:r>
    </w:p>
    <w:p>
      <w:pPr>
        <w:pStyle w:val="Heading1"/>
      </w:pPr>
      <w:r>
        <w:t>Материалы и обмен документами</w:t>
      </w:r>
    </w:p>
    <w:p>
      <w:r>
        <w:t>Стороны используют переданные непубличные материалы только для исполнения договора и не раскрывают их третьим лицам без правового основания. Доступ предоставляется только необходимым участникам. Передача персональных данных и прав на самостоятельные охраняемые результаты при необходимости оформляется отдельно.</w:t>
      </w:r>
    </w:p>
    <w:p>
      <w:r>
        <w:t>Материалы и отчёты направляются по адресам из реквизитов с сохранением подтверждения доставки. Договор, заявки и изменения подписываются на бумаге либо в согласованной сторонами системе электронного документооборота. Обычная переписка не заменяет выбранный способ подписания. Споры разрешаются по законодательству Российской Федерации.</w:t>
      </w:r>
    </w:p>
    <w:p>
      <w:pPr>
        <w:pStyle w:val="Heading1"/>
      </w:pPr>
      <w:r>
        <w:t>Реквизиты и подписи</w:t>
      </w:r>
    </w:p>
    <w:p>
      <w:r>
        <w:t>Заказчик: [полное наименование, адрес, ИНН, ОГРН, банковские реквизиты, адрес для материалов]. Представитель: [должность, ФИО]. Подпись: __________.</w:t>
      </w:r>
    </w:p>
    <w:p>
      <w:r>
        <w:t>Исполнитель: [полное наименование, адрес, ИНН, ОГРН, банковские реквизиты, адрес для материалов]. Представитель: [должность, ФИО]. Подпись: __________.</w:t>
      </w:r>
    </w:p>
    <w:p>
      <w:r>
        <w:br w:type="page"/>
      </w:r>
    </w:p>
    <w:p>
      <w:pPr>
        <w:pStyle w:val="Heading1"/>
      </w:pPr>
      <w:r>
        <w:t>Заявка на оказание услуг</w:t>
      </w:r>
    </w:p>
    <w:p>
      <w:r>
        <w:t>Приложение к договору № [номер и дата договора]. Заявка № [номер и дата заявки].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7488"/>
      </w:tblGrid>
      <w:tr>
        <w:trPr>
          <w:tblHeader/>
          <w:cantSplit/>
        </w:trPr>
        <w:tc>
          <w:tcPr>
            <w:tcW w:type="dxa" w:w="2592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Условие</w:t>
            </w:r>
          </w:p>
        </w:tc>
        <w:tc>
          <w:tcPr>
            <w:tcW w:type="dxa" w:w="7488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Согласованное содержание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Задача</w:t>
            </w:r>
          </w:p>
        </w:tc>
        <w:tc>
          <w:tcPr>
            <w:tcW w:type="dxa" w:w="74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[цель и конкретные действия]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Объём</w:t>
            </w:r>
          </w:p>
        </w:tc>
        <w:tc>
          <w:tcPr>
            <w:tcW w:type="dxa" w:w="74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[число действий, продолжительность, ограничения]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Материалы заказчика</w:t>
            </w:r>
          </w:p>
        </w:tc>
        <w:tc>
          <w:tcPr>
            <w:tcW w:type="dxa" w:w="74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[перечень и срок передачи материалов]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Срок услуг</w:t>
            </w:r>
          </w:p>
        </w:tc>
        <w:tc>
          <w:tcPr>
            <w:tcW w:type="dxa" w:w="74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[начало и окончание]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Подтверждение</w:t>
            </w:r>
          </w:p>
        </w:tc>
        <w:tc>
          <w:tcPr>
            <w:tcW w:type="dxa" w:w="74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[материалы и критерии проверки]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Цена</w:t>
            </w:r>
          </w:p>
        </w:tc>
        <w:tc>
          <w:tcPr>
            <w:tcW w:type="dxa" w:w="74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[сумма в рублях]; [НДС включён / начисляется дополнительно / не предъявляется с основанием]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Расходы</w:t>
            </w:r>
          </w:p>
        </w:tc>
        <w:tc>
          <w:tcPr>
            <w:tcW w:type="dxa" w:w="74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[что включено и что требует согласования]</w:t>
            </w:r>
          </w:p>
        </w:tc>
      </w:tr>
    </w:tbl>
    <w:p/>
    <w:p>
      <w:r>
        <w:t>Заявку согласовали: Заказчик [должность, ФИО, подпись, дата]; Исполнитель [должность, ФИО, подпись, дата].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по заявкам</dc:title>
  <dc:subject>Образец для договорной работы компаний</dc:subject>
  <dc:creator>Договорик</dc:creator>
  <cp:keywords/>
  <dc:description>generated by python-docx</dc:description>
  <cp:lastModifiedBy>Договорик</cp:lastModifiedBy>
  <cp:revision>1</cp:revision>
  <dcterms:created xsi:type="dcterms:W3CDTF">2026-10-30T00:00:00Z</dcterms:created>
  <dcterms:modified xsi:type="dcterms:W3CDTF">2026-10-30T00:00:00Z</dcterms:modified>
  <cp:category/>
</cp:coreProperties>
</file>